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04E27" w14:textId="77777777" w:rsidR="00D8540F" w:rsidRDefault="00D8540F" w:rsidP="00D41C2C">
      <w:pPr>
        <w:pStyle w:val="Tablecaption"/>
        <w:spacing w:before="364" w:after="364"/>
      </w:pPr>
      <w:r>
        <w:t>Supplementary Table 1</w:t>
      </w:r>
      <w:r w:rsidR="00D41C2C">
        <w:t>.</w:t>
      </w:r>
      <w:r>
        <w:t xml:space="preserve"> Comparison</w:t>
      </w:r>
      <w:r w:rsidR="00D41C2C">
        <w:t xml:space="preserve"> of physical examination findings between groups.</w:t>
      </w:r>
    </w:p>
    <w:tbl>
      <w:tblPr>
        <w:tblStyle w:val="a9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6"/>
        <w:gridCol w:w="2555"/>
        <w:gridCol w:w="2552"/>
        <w:gridCol w:w="1134"/>
        <w:gridCol w:w="1127"/>
      </w:tblGrid>
      <w:tr w:rsidR="00D41C2C" w:rsidRPr="00D41C2C" w14:paraId="493BD07A" w14:textId="77777777" w:rsidTr="00E750CE">
        <w:trPr>
          <w:trHeight w:val="285"/>
          <w:jc w:val="center"/>
        </w:trPr>
        <w:tc>
          <w:tcPr>
            <w:tcW w:w="282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573199E" w14:textId="77777777" w:rsidR="00D41C2C" w:rsidRPr="00D41C2C" w:rsidRDefault="00D41C2C" w:rsidP="00D41C2C">
            <w:pPr>
              <w:pStyle w:val="Tablebody"/>
              <w:rPr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Testicular Volume</w:t>
            </w:r>
          </w:p>
        </w:tc>
        <w:tc>
          <w:tcPr>
            <w:tcW w:w="255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BAA8829" w14:textId="77777777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Fertile Group (n</w:t>
            </w:r>
            <w:r>
              <w:rPr>
                <w:rFonts w:eastAsia="等线"/>
                <w:sz w:val="21"/>
              </w:rPr>
              <w:t xml:space="preserve"> </w:t>
            </w:r>
            <w:r w:rsidRPr="00D41C2C">
              <w:rPr>
                <w:rFonts w:eastAsia="等线" w:hint="eastAsia"/>
                <w:sz w:val="21"/>
              </w:rPr>
              <w:t>=</w:t>
            </w:r>
            <w:r>
              <w:rPr>
                <w:rFonts w:eastAsia="等线"/>
                <w:sz w:val="21"/>
              </w:rPr>
              <w:t xml:space="preserve"> </w:t>
            </w:r>
            <w:r w:rsidRPr="00D41C2C">
              <w:rPr>
                <w:rFonts w:eastAsia="等线" w:hint="eastAsia"/>
                <w:sz w:val="21"/>
              </w:rPr>
              <w:t>102)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836447D" w14:textId="77777777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Infertile Group (n</w:t>
            </w:r>
            <w:r>
              <w:rPr>
                <w:rFonts w:eastAsia="等线"/>
                <w:sz w:val="21"/>
              </w:rPr>
              <w:t xml:space="preserve"> </w:t>
            </w:r>
            <w:r w:rsidRPr="00D41C2C">
              <w:rPr>
                <w:rFonts w:eastAsia="等线" w:hint="eastAsia"/>
                <w:sz w:val="21"/>
              </w:rPr>
              <w:t>=</w:t>
            </w:r>
            <w:r>
              <w:rPr>
                <w:rFonts w:eastAsia="等线"/>
                <w:sz w:val="21"/>
              </w:rPr>
              <w:t xml:space="preserve"> </w:t>
            </w:r>
            <w:r w:rsidRPr="00D41C2C">
              <w:rPr>
                <w:rFonts w:eastAsia="等线" w:hint="eastAsia"/>
                <w:sz w:val="21"/>
              </w:rPr>
              <w:t>315)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4EE6712" w14:textId="77777777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U Value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8F4FA86" w14:textId="77777777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i/>
                <w:sz w:val="21"/>
              </w:rPr>
              <w:t>p</w:t>
            </w:r>
            <w:r w:rsidRPr="00D41C2C">
              <w:rPr>
                <w:rFonts w:eastAsia="等线" w:hint="eastAsia"/>
                <w:sz w:val="21"/>
              </w:rPr>
              <w:t xml:space="preserve"> Value</w:t>
            </w:r>
          </w:p>
        </w:tc>
      </w:tr>
      <w:tr w:rsidR="00D41C2C" w:rsidRPr="00D41C2C" w14:paraId="36B83006" w14:textId="77777777" w:rsidTr="00E750CE">
        <w:trPr>
          <w:trHeight w:val="285"/>
          <w:jc w:val="center"/>
        </w:trPr>
        <w:tc>
          <w:tcPr>
            <w:tcW w:w="2826" w:type="dxa"/>
            <w:tcBorders>
              <w:top w:val="single" w:sz="4" w:space="0" w:color="auto"/>
            </w:tcBorders>
            <w:noWrap/>
            <w:hideMark/>
          </w:tcPr>
          <w:p w14:paraId="16B9C472" w14:textId="77777777" w:rsidR="00D41C2C" w:rsidRPr="00D41C2C" w:rsidRDefault="00D41C2C" w:rsidP="00D41C2C">
            <w:pPr>
              <w:pStyle w:val="Tablebody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Right Testicular Volume (mL), Median (IQR)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noWrap/>
            <w:hideMark/>
          </w:tcPr>
          <w:p w14:paraId="6FB20102" w14:textId="199FED24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20.0 (</w:t>
            </w:r>
            <w:r w:rsidR="00BE09CB">
              <w:rPr>
                <w:rFonts w:eastAsia="等线"/>
                <w:sz w:val="21"/>
              </w:rPr>
              <w:t>15.0-20.0</w:t>
            </w:r>
            <w:r w:rsidRPr="00D41C2C">
              <w:rPr>
                <w:rFonts w:eastAsia="等线" w:hint="eastAsia"/>
                <w:sz w:val="21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noWrap/>
            <w:hideMark/>
          </w:tcPr>
          <w:p w14:paraId="1ADDA164" w14:textId="27593202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15.0 (</w:t>
            </w:r>
            <w:r w:rsidR="00C84955">
              <w:rPr>
                <w:rFonts w:eastAsia="等线"/>
                <w:sz w:val="21"/>
              </w:rPr>
              <w:t>15.0-15.0</w:t>
            </w:r>
            <w:r w:rsidRPr="00D41C2C">
              <w:rPr>
                <w:rFonts w:eastAsia="等线" w:hint="eastAsia"/>
                <w:sz w:val="21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hideMark/>
          </w:tcPr>
          <w:p w14:paraId="43852FF3" w14:textId="77777777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23271.0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noWrap/>
            <w:hideMark/>
          </w:tcPr>
          <w:p w14:paraId="678D6713" w14:textId="23E03324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&lt;0.001</w:t>
            </w:r>
          </w:p>
        </w:tc>
      </w:tr>
      <w:tr w:rsidR="00D41C2C" w:rsidRPr="00D41C2C" w14:paraId="4775757D" w14:textId="77777777" w:rsidTr="00E750CE">
        <w:trPr>
          <w:trHeight w:val="285"/>
          <w:jc w:val="center"/>
        </w:trPr>
        <w:tc>
          <w:tcPr>
            <w:tcW w:w="2826" w:type="dxa"/>
            <w:noWrap/>
            <w:hideMark/>
          </w:tcPr>
          <w:p w14:paraId="53173424" w14:textId="77777777" w:rsidR="00D41C2C" w:rsidRPr="00D41C2C" w:rsidRDefault="00D41C2C" w:rsidP="00D41C2C">
            <w:pPr>
              <w:pStyle w:val="Tablebody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Left Testicular Volume (mL), Median (IQR)</w:t>
            </w:r>
          </w:p>
        </w:tc>
        <w:tc>
          <w:tcPr>
            <w:tcW w:w="2555" w:type="dxa"/>
            <w:noWrap/>
            <w:hideMark/>
          </w:tcPr>
          <w:p w14:paraId="3C381A60" w14:textId="6B16A71F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20.0 (</w:t>
            </w:r>
            <w:r w:rsidR="00BE09CB">
              <w:rPr>
                <w:rFonts w:eastAsia="等线"/>
                <w:sz w:val="21"/>
              </w:rPr>
              <w:t>15.0-20.0</w:t>
            </w:r>
            <w:r w:rsidRPr="00D41C2C">
              <w:rPr>
                <w:rFonts w:eastAsia="等线" w:hint="eastAsia"/>
                <w:sz w:val="21"/>
              </w:rPr>
              <w:t>)</w:t>
            </w:r>
          </w:p>
        </w:tc>
        <w:tc>
          <w:tcPr>
            <w:tcW w:w="2552" w:type="dxa"/>
            <w:noWrap/>
            <w:hideMark/>
          </w:tcPr>
          <w:p w14:paraId="4F58B1C9" w14:textId="5F162F32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15.0 (</w:t>
            </w:r>
            <w:r w:rsidR="00C84955">
              <w:rPr>
                <w:rFonts w:eastAsia="等线"/>
                <w:sz w:val="21"/>
              </w:rPr>
              <w:t>10.0-15.0</w:t>
            </w:r>
            <w:r w:rsidRPr="00D41C2C">
              <w:rPr>
                <w:rFonts w:eastAsia="等线" w:hint="eastAsia"/>
                <w:sz w:val="21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18A94EDA" w14:textId="77777777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24108.0</w:t>
            </w:r>
          </w:p>
        </w:tc>
        <w:tc>
          <w:tcPr>
            <w:tcW w:w="1127" w:type="dxa"/>
            <w:noWrap/>
            <w:hideMark/>
          </w:tcPr>
          <w:p w14:paraId="3242CB13" w14:textId="711D7065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&lt;0.001</w:t>
            </w:r>
          </w:p>
        </w:tc>
      </w:tr>
      <w:tr w:rsidR="00D41C2C" w:rsidRPr="00D41C2C" w14:paraId="51487688" w14:textId="77777777" w:rsidTr="00E750CE">
        <w:trPr>
          <w:trHeight w:val="285"/>
          <w:jc w:val="center"/>
        </w:trPr>
        <w:tc>
          <w:tcPr>
            <w:tcW w:w="2826" w:type="dxa"/>
            <w:noWrap/>
            <w:hideMark/>
          </w:tcPr>
          <w:p w14:paraId="0029113C" w14:textId="77777777" w:rsidR="00D41C2C" w:rsidRPr="00D41C2C" w:rsidRDefault="00D41C2C" w:rsidP="00D41C2C">
            <w:pPr>
              <w:pStyle w:val="Tablebody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Mean Testicular Volume (mL), Median (IQR)</w:t>
            </w:r>
          </w:p>
        </w:tc>
        <w:tc>
          <w:tcPr>
            <w:tcW w:w="2555" w:type="dxa"/>
            <w:noWrap/>
            <w:hideMark/>
          </w:tcPr>
          <w:p w14:paraId="4286CF96" w14:textId="116DCDBA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17.5 (</w:t>
            </w:r>
            <w:r w:rsidR="00BE09CB">
              <w:rPr>
                <w:rFonts w:eastAsia="等线"/>
                <w:sz w:val="21"/>
              </w:rPr>
              <w:t>17.5-20.0</w:t>
            </w:r>
            <w:r w:rsidRPr="00D41C2C">
              <w:rPr>
                <w:rFonts w:eastAsia="等线" w:hint="eastAsia"/>
                <w:sz w:val="21"/>
              </w:rPr>
              <w:t>)</w:t>
            </w:r>
          </w:p>
        </w:tc>
        <w:tc>
          <w:tcPr>
            <w:tcW w:w="2552" w:type="dxa"/>
            <w:noWrap/>
            <w:hideMark/>
          </w:tcPr>
          <w:p w14:paraId="48D68E73" w14:textId="4840B7F4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15.0 (</w:t>
            </w:r>
            <w:r w:rsidR="00C84955">
              <w:rPr>
                <w:rFonts w:eastAsia="等线"/>
                <w:sz w:val="21"/>
              </w:rPr>
              <w:t>1</w:t>
            </w:r>
            <w:r w:rsidRPr="00D41C2C">
              <w:rPr>
                <w:rFonts w:eastAsia="等线" w:hint="eastAsia"/>
                <w:sz w:val="21"/>
              </w:rPr>
              <w:t>2.5</w:t>
            </w:r>
            <w:r w:rsidR="00C84955">
              <w:rPr>
                <w:rFonts w:eastAsia="等线"/>
                <w:sz w:val="21"/>
              </w:rPr>
              <w:t>-17.5</w:t>
            </w:r>
            <w:r w:rsidRPr="00D41C2C">
              <w:rPr>
                <w:rFonts w:eastAsia="等线" w:hint="eastAsia"/>
                <w:sz w:val="21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6A23BBA6" w14:textId="77777777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25166.0</w:t>
            </w:r>
          </w:p>
        </w:tc>
        <w:tc>
          <w:tcPr>
            <w:tcW w:w="1127" w:type="dxa"/>
            <w:noWrap/>
            <w:hideMark/>
          </w:tcPr>
          <w:p w14:paraId="77E2C264" w14:textId="3C7A15F0" w:rsidR="00D41C2C" w:rsidRPr="00D41C2C" w:rsidRDefault="00D41C2C" w:rsidP="00D41C2C">
            <w:pPr>
              <w:pStyle w:val="Tablebody"/>
              <w:jc w:val="center"/>
              <w:rPr>
                <w:rFonts w:eastAsia="等线"/>
                <w:sz w:val="21"/>
              </w:rPr>
            </w:pPr>
            <w:r w:rsidRPr="00D41C2C">
              <w:rPr>
                <w:rFonts w:eastAsia="等线" w:hint="eastAsia"/>
                <w:sz w:val="21"/>
              </w:rPr>
              <w:t>&lt;0.001</w:t>
            </w:r>
          </w:p>
        </w:tc>
      </w:tr>
    </w:tbl>
    <w:p w14:paraId="3EB6E587" w14:textId="09E9821B" w:rsidR="00A73E39" w:rsidRPr="00D8540F" w:rsidRDefault="00A73E39">
      <w:pPr>
        <w:ind w:firstLine="420"/>
      </w:pPr>
    </w:p>
    <w:sectPr w:rsidR="00A73E39" w:rsidRPr="00D8540F" w:rsidSect="00D41C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851" w:header="283" w:footer="1134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E724A" w14:textId="77777777" w:rsidR="00BA578E" w:rsidRDefault="00BA578E" w:rsidP="00D8540F">
      <w:pPr>
        <w:ind w:firstLine="420"/>
      </w:pPr>
      <w:r>
        <w:separator/>
      </w:r>
    </w:p>
  </w:endnote>
  <w:endnote w:type="continuationSeparator" w:id="0">
    <w:p w14:paraId="05DFC4A4" w14:textId="77777777" w:rsidR="00BA578E" w:rsidRDefault="00BA578E" w:rsidP="00D8540F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780D" w14:textId="77777777" w:rsidR="00D8540F" w:rsidRDefault="00D8540F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6E4B" w14:textId="77777777" w:rsidR="00D8540F" w:rsidRDefault="00D8540F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91649" w14:textId="77777777" w:rsidR="00D8540F" w:rsidRDefault="00D8540F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76491" w14:textId="77777777" w:rsidR="00BA578E" w:rsidRDefault="00BA578E" w:rsidP="00D8540F">
      <w:pPr>
        <w:ind w:firstLine="420"/>
      </w:pPr>
      <w:r>
        <w:separator/>
      </w:r>
    </w:p>
  </w:footnote>
  <w:footnote w:type="continuationSeparator" w:id="0">
    <w:p w14:paraId="49BD1884" w14:textId="77777777" w:rsidR="00BA578E" w:rsidRDefault="00BA578E" w:rsidP="00D8540F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AE451" w14:textId="77777777" w:rsidR="00D8540F" w:rsidRDefault="00D8540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F9869" w14:textId="77777777" w:rsidR="00D8540F" w:rsidRDefault="00D8540F" w:rsidP="00D41C2C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E6272" w14:textId="77777777" w:rsidR="00D8540F" w:rsidRDefault="00D8540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B7664590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hyphenationZone w:val="425"/>
  <w:drawingGridHorizontalSpacing w:val="120"/>
  <w:drawingGridVerticalSpacing w:val="182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4149"/>
    <w:rsid w:val="000406CC"/>
    <w:rsid w:val="000707FD"/>
    <w:rsid w:val="000A6F18"/>
    <w:rsid w:val="001B4B87"/>
    <w:rsid w:val="002E304B"/>
    <w:rsid w:val="003C79B3"/>
    <w:rsid w:val="0049043C"/>
    <w:rsid w:val="004B21E1"/>
    <w:rsid w:val="00571281"/>
    <w:rsid w:val="005C2315"/>
    <w:rsid w:val="005F0029"/>
    <w:rsid w:val="0066128C"/>
    <w:rsid w:val="00701096"/>
    <w:rsid w:val="007379CE"/>
    <w:rsid w:val="007863C5"/>
    <w:rsid w:val="0080688F"/>
    <w:rsid w:val="00825ADE"/>
    <w:rsid w:val="008620C1"/>
    <w:rsid w:val="008F6590"/>
    <w:rsid w:val="00902E04"/>
    <w:rsid w:val="00941BB1"/>
    <w:rsid w:val="00A73E39"/>
    <w:rsid w:val="00A74568"/>
    <w:rsid w:val="00A84149"/>
    <w:rsid w:val="00B41233"/>
    <w:rsid w:val="00B81A73"/>
    <w:rsid w:val="00BA578E"/>
    <w:rsid w:val="00BC0CC6"/>
    <w:rsid w:val="00BE09CB"/>
    <w:rsid w:val="00C55DB6"/>
    <w:rsid w:val="00C84955"/>
    <w:rsid w:val="00C92D0C"/>
    <w:rsid w:val="00D41C2C"/>
    <w:rsid w:val="00D8540F"/>
    <w:rsid w:val="00DA1276"/>
    <w:rsid w:val="00DB5C28"/>
    <w:rsid w:val="00E12072"/>
    <w:rsid w:val="00E7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EACA2F"/>
  <w15:docId w15:val="{811857A2-3047-49AF-9C6B-0C5B4A31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22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40F"/>
    <w:pPr>
      <w:suppressAutoHyphens/>
    </w:pPr>
    <w:rPr>
      <w:sz w:val="24"/>
      <w:szCs w:val="24"/>
      <w:lang w:val="tr-TR" w:eastAsia="en-US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902E04"/>
    <w:pPr>
      <w:keepNext/>
      <w:keepLines/>
      <w:suppressAutoHyphens w:val="0"/>
      <w:adjustRightInd w:val="0"/>
      <w:snapToGrid w:val="0"/>
      <w:spacing w:before="360" w:after="360"/>
      <w:jc w:val="both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lang w:val="en-US" w:eastAsia="zh-CN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902E04"/>
    <w:pPr>
      <w:keepNext/>
      <w:keepLines/>
      <w:suppressAutoHyphens w:val="0"/>
      <w:adjustRightInd w:val="0"/>
      <w:snapToGrid w:val="0"/>
      <w:spacing w:before="240" w:after="240"/>
      <w:jc w:val="both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 w:val="21"/>
      <w:szCs w:val="21"/>
      <w:lang w:val="en-US" w:eastAsia="zh-CN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902E04"/>
    <w:pPr>
      <w:keepNext/>
      <w:keepLines/>
      <w:suppressAutoHyphens w:val="0"/>
      <w:adjustRightInd w:val="0"/>
      <w:snapToGrid w:val="0"/>
      <w:spacing w:before="160" w:after="160"/>
      <w:jc w:val="both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 w:val="21"/>
      <w:szCs w:val="21"/>
      <w:lang w:val="en-US" w:eastAsia="zh-CN"/>
    </w:rPr>
  </w:style>
  <w:style w:type="paragraph" w:styleId="4">
    <w:name w:val="heading 4"/>
    <w:aliases w:val="Heading level 4"/>
    <w:basedOn w:val="a"/>
    <w:next w:val="a"/>
    <w:link w:val="40"/>
    <w:uiPriority w:val="11"/>
    <w:rsid w:val="003C79B3"/>
    <w:pPr>
      <w:keepNext/>
      <w:keepLines/>
      <w:suppressAutoHyphens w:val="0"/>
      <w:adjustRightInd w:val="0"/>
      <w:snapToGrid w:val="0"/>
      <w:spacing w:before="120" w:after="120"/>
      <w:jc w:val="both"/>
      <w:outlineLvl w:val="3"/>
    </w:pPr>
    <w:rPr>
      <w:rFonts w:ascii="Times New Roman" w:eastAsia="Times New Roman" w:hAnsi="Times New Roman" w:cs="Times New Roman"/>
      <w:bCs/>
      <w:noProof/>
      <w:color w:val="000000"/>
      <w:kern w:val="0"/>
      <w:sz w:val="21"/>
      <w:szCs w:val="21"/>
      <w:lang w:val="en-US" w:eastAsia="zh-CN"/>
    </w:rPr>
  </w:style>
  <w:style w:type="paragraph" w:styleId="5">
    <w:name w:val="heading 5"/>
    <w:basedOn w:val="a"/>
    <w:next w:val="a"/>
    <w:link w:val="50"/>
    <w:uiPriority w:val="9"/>
    <w:unhideWhenUsed/>
    <w:qFormat/>
    <w:rsid w:val="0066128C"/>
    <w:pPr>
      <w:keepNext/>
      <w:keepLines/>
      <w:widowControl w:val="0"/>
      <w:suppressAutoHyphens w:val="0"/>
      <w:spacing w:before="280" w:after="290" w:line="376" w:lineRule="auto"/>
      <w:ind w:firstLineChars="200" w:firstLine="200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en-US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B81A73"/>
    <w:pPr>
      <w:keepNext/>
      <w:keepLines/>
      <w:widowControl w:val="0"/>
      <w:numPr>
        <w:ilvl w:val="5"/>
        <w:numId w:val="12"/>
      </w:numPr>
      <w:suppressAutoHyphens w:val="0"/>
      <w:spacing w:before="240" w:after="64" w:line="320" w:lineRule="auto"/>
      <w:ind w:firstLine="0"/>
      <w:jc w:val="both"/>
      <w:outlineLvl w:val="5"/>
    </w:pPr>
    <w:rPr>
      <w:rFonts w:asciiTheme="majorHAnsi" w:eastAsiaTheme="majorEastAsia" w:hAnsiTheme="majorHAnsi" w:cstheme="majorBidi"/>
      <w:b/>
      <w:bCs/>
      <w:lang w:val="en-US" w:eastAsia="zh-CN"/>
    </w:rPr>
  </w:style>
  <w:style w:type="paragraph" w:styleId="7">
    <w:name w:val="heading 7"/>
    <w:basedOn w:val="a"/>
    <w:next w:val="a"/>
    <w:link w:val="70"/>
    <w:uiPriority w:val="9"/>
    <w:unhideWhenUsed/>
    <w:qFormat/>
    <w:rsid w:val="00B81A73"/>
    <w:pPr>
      <w:keepNext/>
      <w:keepLines/>
      <w:widowControl w:val="0"/>
      <w:numPr>
        <w:ilvl w:val="6"/>
        <w:numId w:val="12"/>
      </w:numPr>
      <w:suppressAutoHyphens w:val="0"/>
      <w:spacing w:before="240" w:after="64" w:line="320" w:lineRule="auto"/>
      <w:ind w:firstLine="0"/>
      <w:jc w:val="both"/>
      <w:outlineLvl w:val="6"/>
    </w:pPr>
    <w:rPr>
      <w:rFonts w:ascii="Times New Roman" w:eastAsia="Times New Roman" w:hAnsi="Times New Roman" w:cs="Times New Roman"/>
      <w:b/>
      <w:bCs/>
      <w:lang w:val="en-US" w:eastAsia="zh-CN"/>
    </w:rPr>
  </w:style>
  <w:style w:type="paragraph" w:styleId="8">
    <w:name w:val="heading 8"/>
    <w:basedOn w:val="a"/>
    <w:next w:val="a"/>
    <w:link w:val="80"/>
    <w:uiPriority w:val="9"/>
    <w:unhideWhenUsed/>
    <w:qFormat/>
    <w:rsid w:val="00B81A73"/>
    <w:pPr>
      <w:keepNext/>
      <w:keepLines/>
      <w:widowControl w:val="0"/>
      <w:numPr>
        <w:ilvl w:val="7"/>
        <w:numId w:val="12"/>
      </w:numPr>
      <w:suppressAutoHyphens w:val="0"/>
      <w:spacing w:before="240" w:after="64" w:line="320" w:lineRule="auto"/>
      <w:ind w:firstLine="0"/>
      <w:jc w:val="both"/>
      <w:outlineLvl w:val="7"/>
    </w:pPr>
    <w:rPr>
      <w:rFonts w:asciiTheme="majorHAnsi" w:eastAsiaTheme="majorEastAsia" w:hAnsiTheme="majorHAnsi" w:cstheme="majorBidi"/>
      <w:lang w:val="en-US"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A73"/>
    <w:pPr>
      <w:keepNext/>
      <w:keepLines/>
      <w:widowControl w:val="0"/>
      <w:numPr>
        <w:ilvl w:val="8"/>
        <w:numId w:val="12"/>
      </w:numPr>
      <w:suppressAutoHyphens w:val="0"/>
      <w:spacing w:before="240" w:after="64" w:line="320" w:lineRule="auto"/>
      <w:ind w:firstLine="0"/>
      <w:jc w:val="both"/>
      <w:outlineLvl w:val="8"/>
    </w:pPr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902E04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902E04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902E04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40">
    <w:name w:val="标题 4 字符"/>
    <w:aliases w:val="Heading level 4 字符"/>
    <w:basedOn w:val="a0"/>
    <w:link w:val="4"/>
    <w:uiPriority w:val="11"/>
    <w:rsid w:val="003C79B3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50">
    <w:name w:val="标题 5 字符"/>
    <w:link w:val="5"/>
    <w:uiPriority w:val="9"/>
    <w:rsid w:val="0066128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B81A7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B81A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rsid w:val="00B81A7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B81A73"/>
    <w:rPr>
      <w:rFonts w:asciiTheme="majorHAnsi" w:eastAsiaTheme="majorEastAsia" w:hAnsiTheme="majorHAnsi" w:cstheme="majorBidi"/>
      <w:szCs w:val="21"/>
    </w:rPr>
  </w:style>
  <w:style w:type="paragraph" w:customStyle="1" w:styleId="Abstract">
    <w:name w:val="Abstract"/>
    <w:next w:val="a"/>
    <w:uiPriority w:val="5"/>
    <w:qFormat/>
    <w:rsid w:val="00902E0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902E0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902E0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902E04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902E04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902E0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902E04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902E04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902E04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4"/>
    <w:qFormat/>
    <w:rsid w:val="00902E04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902E04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902E04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902E04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902E0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4"/>
    <w:qFormat/>
    <w:rsid w:val="00902E04"/>
    <w:pPr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902E04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902E04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902E04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902E04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902E04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902E04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902E04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902E04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902E04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902E04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902E04"/>
    <w:pPr>
      <w:suppressAutoHyphens w:val="0"/>
      <w:adjustRightInd w:val="0"/>
      <w:snapToGrid w:val="0"/>
    </w:pPr>
    <w:rPr>
      <w:rFonts w:ascii="Times New Roman" w:eastAsia="Times New Roman" w:hAnsi="Times New Roman" w:cs="Times New Roman"/>
      <w:kern w:val="0"/>
      <w:sz w:val="21"/>
      <w:szCs w:val="21"/>
      <w:lang w:val="es-ES" w:eastAsia="es-ES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902E04"/>
    <w:rPr>
      <w:rFonts w:ascii="Times New Roman" w:eastAsia="Times New Roman" w:hAnsi="Times New Roman" w:cs="Times New Roman"/>
      <w:kern w:val="0"/>
      <w:szCs w:val="21"/>
      <w:lang w:val="es-ES" w:eastAsia="es-ES"/>
    </w:rPr>
  </w:style>
  <w:style w:type="paragraph" w:customStyle="1" w:styleId="Blockquote">
    <w:name w:val="Block quote"/>
    <w:basedOn w:val="Articletype"/>
    <w:uiPriority w:val="17"/>
    <w:qFormat/>
    <w:rsid w:val="003C79B3"/>
    <w:pPr>
      <w:spacing w:before="240" w:after="240" w:line="340" w:lineRule="exact"/>
      <w:ind w:left="720"/>
      <w:jc w:val="both"/>
    </w:pPr>
    <w:rPr>
      <w:i w:val="0"/>
      <w:sz w:val="21"/>
      <w:szCs w:val="21"/>
    </w:rPr>
  </w:style>
  <w:style w:type="paragraph" w:customStyle="1" w:styleId="Bullet">
    <w:name w:val="Bullet"/>
    <w:uiPriority w:val="16"/>
    <w:semiHidden/>
    <w:qFormat/>
    <w:rsid w:val="00902E04"/>
    <w:pPr>
      <w:numPr>
        <w:numId w:val="17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semiHidden/>
    <w:rsid w:val="00902E04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Biography">
    <w:name w:val="Biography"/>
    <w:basedOn w:val="Abstract"/>
    <w:uiPriority w:val="7"/>
    <w:qFormat/>
    <w:rsid w:val="003C79B3"/>
    <w:pPr>
      <w:spacing w:line="312" w:lineRule="auto"/>
    </w:pPr>
  </w:style>
  <w:style w:type="paragraph" w:styleId="a5">
    <w:name w:val="header"/>
    <w:basedOn w:val="a"/>
    <w:link w:val="a6"/>
    <w:uiPriority w:val="99"/>
    <w:unhideWhenUsed/>
    <w:rsid w:val="00D8540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ind w:firstLineChars="200" w:firstLine="200"/>
      <w:jc w:val="center"/>
    </w:pPr>
    <w:rPr>
      <w:rFonts w:ascii="Times New Roman" w:eastAsia="Times New Roman" w:hAnsi="Times New Roman" w:cs="Times New Roman"/>
      <w:sz w:val="18"/>
      <w:szCs w:val="18"/>
      <w:lang w:val="en-US" w:eastAsia="zh-CN"/>
    </w:rPr>
  </w:style>
  <w:style w:type="character" w:customStyle="1" w:styleId="a6">
    <w:name w:val="页眉 字符"/>
    <w:basedOn w:val="a0"/>
    <w:link w:val="a5"/>
    <w:uiPriority w:val="99"/>
    <w:rsid w:val="00D8540F"/>
    <w:rPr>
      <w:rFonts w:ascii="Times New Roman" w:eastAsia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8540F"/>
    <w:pPr>
      <w:widowControl w:val="0"/>
      <w:tabs>
        <w:tab w:val="center" w:pos="4153"/>
        <w:tab w:val="right" w:pos="8306"/>
      </w:tabs>
      <w:suppressAutoHyphens w:val="0"/>
      <w:snapToGrid w:val="0"/>
      <w:ind w:firstLineChars="200" w:firstLine="200"/>
    </w:pPr>
    <w:rPr>
      <w:rFonts w:ascii="Times New Roman" w:eastAsia="Times New Roman" w:hAnsi="Times New Roman" w:cs="Times New Roman"/>
      <w:sz w:val="18"/>
      <w:szCs w:val="18"/>
      <w:lang w:val="en-US" w:eastAsia="zh-CN"/>
    </w:rPr>
  </w:style>
  <w:style w:type="character" w:customStyle="1" w:styleId="a8">
    <w:name w:val="页脚 字符"/>
    <w:basedOn w:val="a0"/>
    <w:link w:val="a7"/>
    <w:uiPriority w:val="99"/>
    <w:rsid w:val="00D8540F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D8540F"/>
    <w:pPr>
      <w:suppressAutoHyphens/>
    </w:pPr>
    <w:rPr>
      <w:sz w:val="24"/>
      <w:szCs w:val="24"/>
      <w:lang w:val="tr-T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0406CC"/>
    <w:rPr>
      <w:sz w:val="24"/>
      <w:szCs w:val="24"/>
      <w:lang w:val="tr-TR" w:eastAsia="en-US"/>
    </w:rPr>
  </w:style>
  <w:style w:type="character" w:styleId="ab">
    <w:name w:val="annotation reference"/>
    <w:basedOn w:val="a0"/>
    <w:uiPriority w:val="99"/>
    <w:semiHidden/>
    <w:unhideWhenUsed/>
    <w:rsid w:val="000A6F18"/>
    <w:rPr>
      <w:sz w:val="21"/>
      <w:szCs w:val="21"/>
    </w:rPr>
  </w:style>
  <w:style w:type="paragraph" w:styleId="ac">
    <w:name w:val="annotation subject"/>
    <w:basedOn w:val="a3"/>
    <w:next w:val="a3"/>
    <w:link w:val="ad"/>
    <w:uiPriority w:val="99"/>
    <w:semiHidden/>
    <w:unhideWhenUsed/>
    <w:rsid w:val="000A6F18"/>
    <w:pPr>
      <w:suppressAutoHyphens/>
      <w:adjustRightInd/>
      <w:snapToGrid/>
    </w:pPr>
    <w:rPr>
      <w:rFonts w:asciiTheme="minorHAnsi" w:eastAsiaTheme="minorEastAsia" w:hAnsiTheme="minorHAnsi" w:cstheme="minorBidi"/>
      <w:b/>
      <w:bCs/>
      <w:kern w:val="2"/>
      <w:sz w:val="24"/>
      <w:szCs w:val="24"/>
      <w:lang w:val="tr-TR" w:eastAsia="en-US"/>
    </w:rPr>
  </w:style>
  <w:style w:type="character" w:customStyle="1" w:styleId="ad">
    <w:name w:val="批注主题 字符"/>
    <w:basedOn w:val="a4"/>
    <w:link w:val="ac"/>
    <w:uiPriority w:val="99"/>
    <w:semiHidden/>
    <w:rsid w:val="000A6F18"/>
    <w:rPr>
      <w:rFonts w:ascii="Times New Roman" w:eastAsia="Times New Roman" w:hAnsi="Times New Roman" w:cs="Times New Roman"/>
      <w:b/>
      <w:bCs/>
      <w:kern w:val="0"/>
      <w:sz w:val="24"/>
      <w:szCs w:val="24"/>
      <w:lang w:val="tr-TR" w:eastAsia="en-US"/>
    </w:rPr>
  </w:style>
  <w:style w:type="paragraph" w:styleId="ae">
    <w:name w:val="Balloon Text"/>
    <w:basedOn w:val="a"/>
    <w:link w:val="af"/>
    <w:uiPriority w:val="99"/>
    <w:semiHidden/>
    <w:unhideWhenUsed/>
    <w:rsid w:val="00C84955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uiPriority w:val="99"/>
    <w:semiHidden/>
    <w:rsid w:val="00C84955"/>
    <w:rPr>
      <w:rFonts w:ascii="Tahoma" w:hAnsi="Tahoma" w:cs="Tahoma"/>
      <w:sz w:val="16"/>
      <w:szCs w:val="16"/>
      <w:lang w:val="tr-T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8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</dc:creator>
  <cp:keywords/>
  <dc:description/>
  <cp:lastModifiedBy>Lynn</cp:lastModifiedBy>
  <cp:revision>12</cp:revision>
  <dcterms:created xsi:type="dcterms:W3CDTF">2026-05-30T08:13:00Z</dcterms:created>
  <dcterms:modified xsi:type="dcterms:W3CDTF">2026-06-03T00:53:00Z</dcterms:modified>
</cp:coreProperties>
</file>